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FC" w:rsidRDefault="001D4FFC" w:rsidP="00C77DCD">
      <w:pPr>
        <w:rPr>
          <w:rFonts w:ascii="Tahoma" w:eastAsia="Tahoma" w:hAnsi="Tahoma" w:cs="Tahoma"/>
        </w:rPr>
      </w:pPr>
    </w:p>
    <w:p w:rsidR="00DC0F3D" w:rsidRDefault="00DC0F3D" w:rsidP="00DC0F3D">
      <w:pPr>
        <w:rPr>
          <w:rFonts w:ascii="Tahoma" w:eastAsia="Tahoma" w:hAnsi="Tahoma" w:cs="Tahoma"/>
        </w:rPr>
      </w:pPr>
      <w:r w:rsidRPr="00DC0F3D">
        <w:rPr>
          <w:rFonts w:ascii="Tahoma" w:eastAsia="Tahoma" w:hAnsi="Tahoma" w:cs="Tahoma"/>
          <w:b/>
          <w:u w:val="single"/>
        </w:rPr>
        <w:t>COMUNICATO STAMPA</w:t>
      </w:r>
      <w:r w:rsidR="00EE752C">
        <w:rPr>
          <w:rFonts w:ascii="Tahoma" w:eastAsia="Tahoma" w:hAnsi="Tahoma" w:cs="Tahoma"/>
        </w:rPr>
        <w:tab/>
      </w:r>
      <w:r w:rsidR="00EE752C">
        <w:rPr>
          <w:rFonts w:ascii="Tahoma" w:eastAsia="Tahoma" w:hAnsi="Tahoma" w:cs="Tahoma"/>
        </w:rPr>
        <w:tab/>
      </w:r>
      <w:r w:rsidR="00EE752C">
        <w:rPr>
          <w:rFonts w:ascii="Tahoma" w:eastAsia="Tahoma" w:hAnsi="Tahoma" w:cs="Tahoma"/>
        </w:rPr>
        <w:tab/>
      </w:r>
      <w:r w:rsidR="00EE752C">
        <w:rPr>
          <w:rFonts w:ascii="Tahoma" w:eastAsia="Tahoma" w:hAnsi="Tahoma" w:cs="Tahoma"/>
        </w:rPr>
        <w:tab/>
      </w:r>
      <w:r w:rsidR="00EE752C">
        <w:rPr>
          <w:rFonts w:ascii="Tahoma" w:eastAsia="Tahoma" w:hAnsi="Tahoma" w:cs="Tahoma"/>
        </w:rPr>
        <w:tab/>
      </w:r>
      <w:r w:rsidR="00EE752C">
        <w:rPr>
          <w:rFonts w:ascii="Tahoma" w:eastAsia="Tahoma" w:hAnsi="Tahoma" w:cs="Tahoma"/>
        </w:rPr>
        <w:tab/>
      </w:r>
      <w:r w:rsidR="00EE752C">
        <w:rPr>
          <w:rFonts w:ascii="Tahoma" w:eastAsia="Tahoma" w:hAnsi="Tahoma" w:cs="Tahoma"/>
        </w:rPr>
        <w:tab/>
        <w:t>Parma, 1</w:t>
      </w:r>
      <w:r w:rsidR="00AD0019">
        <w:rPr>
          <w:rFonts w:ascii="Tahoma" w:eastAsia="Tahoma" w:hAnsi="Tahoma" w:cs="Tahoma"/>
        </w:rPr>
        <w:t>1</w:t>
      </w:r>
      <w:r w:rsidR="00EE752C">
        <w:rPr>
          <w:rFonts w:ascii="Tahoma" w:eastAsia="Tahoma" w:hAnsi="Tahoma" w:cs="Tahoma"/>
        </w:rPr>
        <w:t xml:space="preserve"> marz</w:t>
      </w:r>
      <w:r>
        <w:rPr>
          <w:rFonts w:ascii="Tahoma" w:eastAsia="Tahoma" w:hAnsi="Tahoma" w:cs="Tahoma"/>
        </w:rPr>
        <w:t>o</w:t>
      </w:r>
      <w:r w:rsidR="00EE752C">
        <w:rPr>
          <w:rFonts w:ascii="Tahoma" w:eastAsia="Tahoma" w:hAnsi="Tahoma" w:cs="Tahoma"/>
        </w:rPr>
        <w:t xml:space="preserve"> 2025</w:t>
      </w:r>
    </w:p>
    <w:p w:rsidR="001D4FFC" w:rsidRDefault="001D4FF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ahoma" w:eastAsia="Tahoma" w:hAnsi="Tahoma" w:cs="Tahoma"/>
          <w:b/>
          <w:color w:val="FF0000"/>
          <w:sz w:val="44"/>
          <w:szCs w:val="44"/>
        </w:rPr>
      </w:pPr>
    </w:p>
    <w:p w:rsidR="001D4FFC" w:rsidRPr="009D420E" w:rsidRDefault="00821B0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ahoma" w:eastAsia="Tahoma" w:hAnsi="Tahoma" w:cs="Tahoma"/>
          <w:b/>
          <w:color w:val="auto"/>
          <w:sz w:val="40"/>
          <w:szCs w:val="44"/>
        </w:rPr>
      </w:pPr>
      <w:r w:rsidRPr="009D420E">
        <w:rPr>
          <w:rFonts w:ascii="Tahoma" w:eastAsia="Tahoma" w:hAnsi="Tahoma" w:cs="Tahoma"/>
          <w:b/>
          <w:color w:val="auto"/>
          <w:sz w:val="40"/>
          <w:szCs w:val="44"/>
        </w:rPr>
        <w:t>HOTEL MONROE</w:t>
      </w:r>
    </w:p>
    <w:p w:rsidR="00877EC0" w:rsidRDefault="00DC0F3D">
      <w:pPr>
        <w:jc w:val="center"/>
        <w:rPr>
          <w:rFonts w:ascii="Tahoma" w:eastAsia="Tahoma" w:hAnsi="Tahoma" w:cs="Tahoma"/>
          <w:b/>
          <w:sz w:val="32"/>
          <w:szCs w:val="26"/>
        </w:rPr>
      </w:pPr>
      <w:r w:rsidRPr="00877EC0">
        <w:rPr>
          <w:rFonts w:ascii="Tahoma" w:eastAsia="Tahoma" w:hAnsi="Tahoma" w:cs="Tahoma"/>
          <w:b/>
          <w:sz w:val="32"/>
          <w:szCs w:val="26"/>
        </w:rPr>
        <w:t xml:space="preserve"> </w:t>
      </w:r>
      <w:r w:rsidR="00877EC0" w:rsidRPr="00877EC0">
        <w:rPr>
          <w:rFonts w:ascii="Tahoma" w:eastAsia="Tahoma" w:hAnsi="Tahoma" w:cs="Tahoma"/>
          <w:b/>
          <w:sz w:val="32"/>
          <w:szCs w:val="26"/>
        </w:rPr>
        <w:t xml:space="preserve">“NON SEI” </w:t>
      </w:r>
    </w:p>
    <w:p w:rsidR="001D4FFC" w:rsidRPr="00877EC0" w:rsidRDefault="00820A0A">
      <w:pPr>
        <w:jc w:val="center"/>
        <w:rPr>
          <w:rFonts w:ascii="Tahoma" w:eastAsia="Tahoma" w:hAnsi="Tahoma" w:cs="Tahoma"/>
          <w:b/>
          <w:sz w:val="40"/>
          <w:szCs w:val="34"/>
        </w:rPr>
      </w:pPr>
      <w:r>
        <w:rPr>
          <w:rFonts w:ascii="Tahoma" w:eastAsia="Tahoma" w:hAnsi="Tahoma" w:cs="Tahoma"/>
          <w:b/>
          <w:sz w:val="32"/>
          <w:szCs w:val="26"/>
        </w:rPr>
        <w:t>dal 28 marzo su</w:t>
      </w:r>
      <w:r w:rsidR="00877EC0" w:rsidRPr="00877EC0">
        <w:rPr>
          <w:rFonts w:ascii="Tahoma" w:eastAsia="Tahoma" w:hAnsi="Tahoma" w:cs="Tahoma"/>
          <w:b/>
          <w:sz w:val="32"/>
          <w:szCs w:val="26"/>
        </w:rPr>
        <w:t xml:space="preserve"> tutte le piattaforme</w:t>
      </w:r>
    </w:p>
    <w:p w:rsidR="001D4FFC" w:rsidRDefault="001D4FFC" w:rsidP="00877EC0">
      <w:pPr>
        <w:rPr>
          <w:rFonts w:ascii="Tahoma" w:eastAsia="Tahoma" w:hAnsi="Tahoma" w:cs="Tahoma"/>
          <w:sz w:val="28"/>
          <w:szCs w:val="28"/>
        </w:rPr>
      </w:pPr>
    </w:p>
    <w:p w:rsidR="00877EC0" w:rsidRDefault="00877EC0" w:rsidP="00877EC0">
      <w:pPr>
        <w:rPr>
          <w:rFonts w:ascii="Tahoma" w:eastAsia="Tahoma" w:hAnsi="Tahoma" w:cs="Tahoma"/>
          <w:b/>
          <w:sz w:val="28"/>
          <w:szCs w:val="28"/>
        </w:rPr>
      </w:pPr>
    </w:p>
    <w:p w:rsidR="006C33A2" w:rsidRDefault="00E568A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</w:rPr>
      </w:pPr>
      <w:r w:rsidRPr="00E568A5">
        <w:rPr>
          <w:rFonts w:ascii="Tahoma" w:eastAsia="Tahoma" w:hAnsi="Tahoma" w:cs="Tahoma"/>
        </w:rPr>
        <w:t>Dopo la pubblicazione</w:t>
      </w:r>
      <w:r w:rsidR="006C33A2">
        <w:rPr>
          <w:rFonts w:ascii="Tahoma" w:eastAsia="Tahoma" w:hAnsi="Tahoma" w:cs="Tahoma"/>
        </w:rPr>
        <w:t xml:space="preserve"> del singolo con videoclip</w:t>
      </w:r>
      <w:r w:rsidRPr="00E568A5">
        <w:rPr>
          <w:rFonts w:ascii="Tahoma" w:eastAsia="Tahoma" w:hAnsi="Tahoma" w:cs="Tahoma"/>
        </w:rPr>
        <w:t xml:space="preserve"> </w:t>
      </w:r>
      <w:r w:rsidRPr="00E568A5">
        <w:rPr>
          <w:rFonts w:ascii="Tahoma" w:eastAsia="Tahoma" w:hAnsi="Tahoma" w:cs="Tahoma"/>
          <w:b/>
        </w:rPr>
        <w:t>“Aria”</w:t>
      </w:r>
      <w:r w:rsidRPr="00E568A5">
        <w:rPr>
          <w:rFonts w:ascii="Tahoma" w:eastAsia="Tahoma" w:hAnsi="Tahoma" w:cs="Tahoma"/>
        </w:rPr>
        <w:t xml:space="preserve">, </w:t>
      </w:r>
      <w:r w:rsidR="006C33A2">
        <w:rPr>
          <w:rFonts w:ascii="Tahoma" w:eastAsia="Tahoma" w:hAnsi="Tahoma" w:cs="Tahoma"/>
        </w:rPr>
        <w:t>gli Hotel Monroe aggiungono un nuovo tassello a quello che sta diventando il nuovo disco, il secondo in studio della band parmigiana.</w:t>
      </w:r>
    </w:p>
    <w:p w:rsidR="00E568A5" w:rsidRDefault="006C33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 w:rsidR="00E568A5" w:rsidRPr="00E568A5">
        <w:rPr>
          <w:rFonts w:ascii="Tahoma" w:eastAsia="Tahoma" w:hAnsi="Tahoma" w:cs="Tahoma"/>
        </w:rPr>
        <w:t xml:space="preserve"> partire da venerdì </w:t>
      </w:r>
      <w:r>
        <w:rPr>
          <w:rFonts w:ascii="Tahoma" w:eastAsia="Tahoma" w:hAnsi="Tahoma" w:cs="Tahoma"/>
          <w:b/>
        </w:rPr>
        <w:t>28 marzo 2025</w:t>
      </w:r>
      <w:r w:rsidR="00E568A5" w:rsidRPr="00E568A5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dispo</w:t>
      </w:r>
      <w:r w:rsidR="002761FF">
        <w:rPr>
          <w:rFonts w:ascii="Tahoma" w:eastAsia="Tahoma" w:hAnsi="Tahoma" w:cs="Tahoma"/>
        </w:rPr>
        <w:t xml:space="preserve">nibile in tutti i digital store, </w:t>
      </w:r>
      <w:r>
        <w:rPr>
          <w:rFonts w:ascii="Tahoma" w:eastAsia="Tahoma" w:hAnsi="Tahoma" w:cs="Tahoma"/>
        </w:rPr>
        <w:t xml:space="preserve">il brano </w:t>
      </w:r>
      <w:r w:rsidRPr="006C33A2">
        <w:rPr>
          <w:rFonts w:ascii="Tahoma" w:eastAsia="Tahoma" w:hAnsi="Tahoma" w:cs="Tahoma"/>
          <w:b/>
        </w:rPr>
        <w:t>“NON SEI”</w:t>
      </w:r>
      <w:r>
        <w:rPr>
          <w:rFonts w:ascii="Tahoma" w:eastAsia="Tahoma" w:hAnsi="Tahoma" w:cs="Tahoma"/>
        </w:rPr>
        <w:t>.</w:t>
      </w:r>
    </w:p>
    <w:p w:rsidR="001D4FFC" w:rsidRDefault="000C55E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</w:rPr>
      </w:pPr>
      <w:bookmarkStart w:id="0" w:name="_GoBack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8255</wp:posOffset>
            </wp:positionH>
            <wp:positionV relativeFrom="paragraph">
              <wp:posOffset>177165</wp:posOffset>
            </wp:positionV>
            <wp:extent cx="2676525" cy="2676525"/>
            <wp:effectExtent l="0" t="0" r="9525" b="9525"/>
            <wp:wrapSquare wrapText="bothSides" distT="114300" distB="114300" distL="114300" distR="114300"/>
            <wp:docPr id="178829614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Viso umano, persona, vestiti, uomo&#10;&#10;Descrizione generata automaticamente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761FF" w:rsidRPr="00820A0A" w:rsidRDefault="002761F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</w:rPr>
      </w:pPr>
      <w:r w:rsidRPr="00820A0A">
        <w:rPr>
          <w:rFonts w:ascii="Tahoma" w:eastAsia="Tahoma" w:hAnsi="Tahoma" w:cs="Tahoma"/>
        </w:rPr>
        <w:t>Un’</w:t>
      </w:r>
      <w:r w:rsidRPr="00820A0A">
        <w:rPr>
          <w:rFonts w:ascii="Tahoma" w:eastAsia="Tahoma" w:hAnsi="Tahoma" w:cs="Tahoma"/>
          <w:i/>
        </w:rPr>
        <w:t xml:space="preserve">up tempo </w:t>
      </w:r>
      <w:r w:rsidRPr="00820A0A">
        <w:rPr>
          <w:rFonts w:ascii="Tahoma" w:eastAsia="Tahoma" w:hAnsi="Tahoma" w:cs="Tahoma"/>
        </w:rPr>
        <w:t xml:space="preserve">in </w:t>
      </w:r>
      <w:r w:rsidR="006C33A2" w:rsidRPr="00820A0A">
        <w:rPr>
          <w:rFonts w:ascii="Tahoma" w:eastAsia="Tahoma" w:hAnsi="Tahoma" w:cs="Tahoma"/>
        </w:rPr>
        <w:t xml:space="preserve">classico </w:t>
      </w:r>
      <w:r w:rsidRPr="00820A0A">
        <w:rPr>
          <w:rFonts w:ascii="Tahoma" w:eastAsia="Tahoma" w:hAnsi="Tahoma" w:cs="Tahoma"/>
        </w:rPr>
        <w:t xml:space="preserve">stile Hotel Monroe: chitarre nervose, </w:t>
      </w:r>
      <w:r w:rsidR="006C33A2" w:rsidRPr="00820A0A">
        <w:rPr>
          <w:rFonts w:ascii="Tahoma" w:eastAsia="Tahoma" w:hAnsi="Tahoma" w:cs="Tahoma"/>
        </w:rPr>
        <w:t>sintetizzatori potenti</w:t>
      </w:r>
      <w:r w:rsidRPr="00820A0A">
        <w:rPr>
          <w:rFonts w:ascii="Tahoma" w:eastAsia="Tahoma" w:hAnsi="Tahoma" w:cs="Tahoma"/>
        </w:rPr>
        <w:t xml:space="preserve"> e parte ritmica che non lascia spazio a filosofie e interpretazioni.</w:t>
      </w:r>
    </w:p>
    <w:p w:rsidR="00DC0F3D" w:rsidRPr="00820A0A" w:rsidRDefault="00820A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</w:rPr>
      </w:pPr>
      <w:r w:rsidRPr="00820A0A">
        <w:rPr>
          <w:rFonts w:ascii="Tahoma" w:eastAsia="Tahoma" w:hAnsi="Tahoma" w:cs="Tahoma"/>
        </w:rPr>
        <w:t xml:space="preserve">Un testo </w:t>
      </w:r>
      <w:r w:rsidR="006C33A2" w:rsidRPr="00820A0A">
        <w:rPr>
          <w:rFonts w:ascii="Tahoma" w:eastAsia="Tahoma" w:hAnsi="Tahoma" w:cs="Tahoma"/>
        </w:rPr>
        <w:t xml:space="preserve">dove l’incidere narrativo presenta un continuo cambio di </w:t>
      </w:r>
      <w:r w:rsidR="002761FF" w:rsidRPr="00820A0A">
        <w:rPr>
          <w:rFonts w:ascii="Tahoma" w:eastAsia="Tahoma" w:hAnsi="Tahoma" w:cs="Tahoma"/>
        </w:rPr>
        <w:t>prospettiva. Sul finale i due contrapposti si “incontrano”, si ritrovano, si parla di uno per parlare dell’altro come le facce di una stessa medaglia.</w:t>
      </w:r>
      <w:r w:rsidR="006C33A2" w:rsidRPr="00820A0A">
        <w:rPr>
          <w:rFonts w:ascii="Tahoma" w:eastAsia="Tahoma" w:hAnsi="Tahoma" w:cs="Tahoma"/>
        </w:rPr>
        <w:t xml:space="preserve"> </w:t>
      </w:r>
      <w:r w:rsidR="006C33A2" w:rsidRPr="00820A0A">
        <w:rPr>
          <w:rFonts w:ascii="Tahoma" w:eastAsia="Tahoma" w:hAnsi="Tahoma" w:cs="Tahoma"/>
          <w:i/>
        </w:rPr>
        <w:t xml:space="preserve"> </w:t>
      </w:r>
    </w:p>
    <w:p w:rsidR="00E568A5" w:rsidRPr="00820A0A" w:rsidRDefault="00E568A5" w:rsidP="009D42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  <w:color w:val="auto"/>
        </w:rPr>
      </w:pPr>
    </w:p>
    <w:p w:rsidR="00106EDF" w:rsidRDefault="00820A0A">
      <w:pPr>
        <w:jc w:val="both"/>
        <w:rPr>
          <w:rFonts w:ascii="Tahoma" w:eastAsia="Tahoma" w:hAnsi="Tahoma" w:cs="Tahoma"/>
        </w:rPr>
      </w:pPr>
      <w:r w:rsidRPr="00820A0A">
        <w:rPr>
          <w:rFonts w:ascii="Tahoma" w:eastAsia="Tahoma" w:hAnsi="Tahoma" w:cs="Tahoma"/>
          <w:color w:val="auto"/>
        </w:rPr>
        <w:t>N</w:t>
      </w:r>
      <w:r w:rsidR="00E568A5" w:rsidRPr="00820A0A">
        <w:rPr>
          <w:rFonts w:ascii="Tahoma" w:eastAsia="Tahoma" w:hAnsi="Tahoma" w:cs="Tahoma"/>
          <w:color w:val="auto"/>
        </w:rPr>
        <w:t>on resta che segu</w:t>
      </w:r>
      <w:r w:rsidR="002761FF" w:rsidRPr="00820A0A">
        <w:rPr>
          <w:rFonts w:ascii="Tahoma" w:eastAsia="Tahoma" w:hAnsi="Tahoma" w:cs="Tahoma"/>
          <w:color w:val="auto"/>
        </w:rPr>
        <w:t>ire la band nel loro tour</w:t>
      </w:r>
      <w:r w:rsidR="00E568A5" w:rsidRPr="00820A0A">
        <w:rPr>
          <w:rFonts w:ascii="Tahoma" w:eastAsia="Tahoma" w:hAnsi="Tahoma" w:cs="Tahoma"/>
          <w:color w:val="auto"/>
        </w:rPr>
        <w:t xml:space="preserve"> e lasciarsi trasportare nel loro mondo immaginifico. Un viaggio adrenalinico e onirico tra sonorità elettro-rock, ostinatamente fuori moda e saldamente radicate alle loro origini... come "vecchi motori, in un futuro di elettricità".</w:t>
      </w:r>
    </w:p>
    <w:p w:rsidR="001D4FFC" w:rsidRDefault="00AD0019">
      <w:pPr>
        <w:jc w:val="both"/>
        <w:rPr>
          <w:rFonts w:ascii="Tahoma" w:eastAsia="Tahoma" w:hAnsi="Tahoma" w:cs="Tahoma"/>
          <w:b/>
          <w:u w:val="single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9286BB0" wp14:editId="5EB80B5D">
            <wp:simplePos x="0" y="0"/>
            <wp:positionH relativeFrom="column">
              <wp:posOffset>2899410</wp:posOffset>
            </wp:positionH>
            <wp:positionV relativeFrom="paragraph">
              <wp:posOffset>145415</wp:posOffset>
            </wp:positionV>
            <wp:extent cx="3204000" cy="2134800"/>
            <wp:effectExtent l="0" t="0" r="0" b="0"/>
            <wp:wrapSquare wrapText="bothSides" distT="114300" distB="114300" distL="114300" distR="114300"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Viso umano, persona, vestiti, uomo&#10;&#10;Descrizione generata automaticamente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13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B04">
        <w:rPr>
          <w:rFonts w:ascii="Tahoma" w:eastAsia="Tahoma" w:hAnsi="Tahoma" w:cs="Tahoma"/>
          <w:b/>
          <w:u w:val="single"/>
        </w:rPr>
        <w:t>Note Biografiche:</w:t>
      </w:r>
    </w:p>
    <w:p w:rsidR="001D4FFC" w:rsidRDefault="001D4FFC">
      <w:pPr>
        <w:jc w:val="both"/>
        <w:rPr>
          <w:rFonts w:ascii="Tahoma" w:eastAsia="Tahoma" w:hAnsi="Tahoma" w:cs="Tahoma"/>
          <w:b/>
          <w:u w:val="single"/>
        </w:rPr>
      </w:pPr>
    </w:p>
    <w:p w:rsidR="001D4FFC" w:rsidRDefault="00821B04" w:rsidP="000C55E2">
      <w:pPr>
        <w:shd w:val="clear" w:color="auto" w:fill="FFFFFF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Hotel Monroe</w:t>
      </w:r>
      <w:r>
        <w:rPr>
          <w:rFonts w:ascii="Tahoma" w:eastAsia="Tahoma" w:hAnsi="Tahoma" w:cs="Tahoma"/>
        </w:rPr>
        <w:t xml:space="preserve"> è una Alternative Rock Band formata da: </w:t>
      </w:r>
      <w:r>
        <w:rPr>
          <w:rFonts w:ascii="Tahoma" w:eastAsia="Tahoma" w:hAnsi="Tahoma" w:cs="Tahoma"/>
          <w:b/>
        </w:rPr>
        <w:t>Roberto Mori</w:t>
      </w:r>
      <w:r>
        <w:rPr>
          <w:rFonts w:ascii="Tahoma" w:eastAsia="Tahoma" w:hAnsi="Tahoma" w:cs="Tahoma"/>
        </w:rPr>
        <w:t xml:space="preserve"> (Voce) – </w:t>
      </w:r>
      <w:r>
        <w:rPr>
          <w:rFonts w:ascii="Tahoma" w:eastAsia="Tahoma" w:hAnsi="Tahoma" w:cs="Tahoma"/>
          <w:b/>
        </w:rPr>
        <w:t>Nicola Pellinghelli</w:t>
      </w:r>
      <w:r>
        <w:rPr>
          <w:rFonts w:ascii="Tahoma" w:eastAsia="Tahoma" w:hAnsi="Tahoma" w:cs="Tahoma"/>
        </w:rPr>
        <w:t xml:space="preserve"> (Synth/Programmazione/Basso) – </w:t>
      </w:r>
      <w:r>
        <w:rPr>
          <w:rFonts w:ascii="Tahoma" w:eastAsia="Tahoma" w:hAnsi="Tahoma" w:cs="Tahoma"/>
          <w:b/>
        </w:rPr>
        <w:t>Enrico Manini</w:t>
      </w:r>
      <w:r>
        <w:rPr>
          <w:rFonts w:ascii="Tahoma" w:eastAsia="Tahoma" w:hAnsi="Tahoma" w:cs="Tahoma"/>
        </w:rPr>
        <w:t xml:space="preserve"> (Chitarre) – </w:t>
      </w:r>
      <w:r>
        <w:rPr>
          <w:rFonts w:ascii="Tahoma" w:eastAsia="Tahoma" w:hAnsi="Tahoma" w:cs="Tahoma"/>
          <w:b/>
        </w:rPr>
        <w:t>Marco Barili</w:t>
      </w:r>
      <w:r>
        <w:rPr>
          <w:rFonts w:ascii="Tahoma" w:eastAsia="Tahoma" w:hAnsi="Tahoma" w:cs="Tahoma"/>
        </w:rPr>
        <w:t xml:space="preserve"> (Batteria).</w:t>
      </w:r>
    </w:p>
    <w:p w:rsidR="001D4FFC" w:rsidRDefault="001D4FFC">
      <w:pPr>
        <w:shd w:val="clear" w:color="auto" w:fill="FFFFFF"/>
        <w:jc w:val="both"/>
        <w:rPr>
          <w:rFonts w:ascii="Tahoma" w:eastAsia="Tahoma" w:hAnsi="Tahoma" w:cs="Tahoma"/>
        </w:rPr>
      </w:pPr>
    </w:p>
    <w:p w:rsidR="001D4FFC" w:rsidRDefault="00821B04">
      <w:pPr>
        <w:shd w:val="clear" w:color="auto" w:fill="FFFFFF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Nel 2016 iniziano a scrivere i loro primi brani inediti e ad esibirsi dal vivo in vari locali della zona.</w:t>
      </w:r>
    </w:p>
    <w:p w:rsidR="001D4FFC" w:rsidRDefault="00821B04">
      <w:pPr>
        <w:shd w:val="clear" w:color="auto" w:fill="FFFFFF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Dopo un crowdfunding di successo su Musicraiser, iniziano le registrazioni del primo album con la produzione di </w:t>
      </w:r>
      <w:r>
        <w:rPr>
          <w:rFonts w:ascii="Tahoma" w:eastAsia="Tahoma" w:hAnsi="Tahoma" w:cs="Tahoma"/>
          <w:b/>
        </w:rPr>
        <w:t>Roberto Drovandi</w:t>
      </w:r>
      <w:r>
        <w:rPr>
          <w:rFonts w:ascii="Tahoma" w:eastAsia="Tahoma" w:hAnsi="Tahoma" w:cs="Tahoma"/>
        </w:rPr>
        <w:t xml:space="preserve"> (Stadio) </w:t>
      </w:r>
      <w:r>
        <w:rPr>
          <w:rFonts w:ascii="Tahoma" w:eastAsia="Tahoma" w:hAnsi="Tahoma" w:cs="Tahoma"/>
          <w:b/>
        </w:rPr>
        <w:t>“Corpi Fragili”</w:t>
      </w:r>
      <w:r w:rsidR="00877EC0">
        <w:rPr>
          <w:rFonts w:ascii="Tahoma" w:eastAsia="Tahoma" w:hAnsi="Tahoma" w:cs="Tahoma"/>
        </w:rPr>
        <w:t xml:space="preserve"> che uscirà ad aprile </w:t>
      </w:r>
      <w:r>
        <w:rPr>
          <w:rFonts w:ascii="Tahoma" w:eastAsia="Tahoma" w:hAnsi="Tahoma" w:cs="Tahoma"/>
        </w:rPr>
        <w:t>2019 distribuito dall’etichetta Twins104/ Believe Digital.</w:t>
      </w:r>
    </w:p>
    <w:p w:rsidR="001D4FFC" w:rsidRDefault="00821B04">
      <w:pPr>
        <w:shd w:val="clear" w:color="auto" w:fill="FFFFFF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Nel 2022 pubblicano il singolo </w:t>
      </w:r>
      <w:r>
        <w:rPr>
          <w:rFonts w:ascii="Tahoma" w:eastAsia="Tahoma" w:hAnsi="Tahoma" w:cs="Tahoma"/>
          <w:b/>
        </w:rPr>
        <w:t>“Cyberia ReEvolution”</w:t>
      </w:r>
      <w:r>
        <w:rPr>
          <w:rFonts w:ascii="Tahoma" w:eastAsia="Tahoma" w:hAnsi="Tahoma" w:cs="Tahoma"/>
        </w:rPr>
        <w:t xml:space="preserve">: una rielaborazione del primo inedito “Cyberia” con il testo rivisitato dal nuovo autore </w:t>
      </w:r>
      <w:r>
        <w:rPr>
          <w:rFonts w:ascii="Tahoma" w:eastAsia="Tahoma" w:hAnsi="Tahoma" w:cs="Tahoma"/>
          <w:b/>
        </w:rPr>
        <w:t>Lorenzo Manini</w:t>
      </w:r>
      <w:r>
        <w:rPr>
          <w:rFonts w:ascii="Tahoma" w:eastAsia="Tahoma" w:hAnsi="Tahoma" w:cs="Tahoma"/>
        </w:rPr>
        <w:t>.</w:t>
      </w:r>
    </w:p>
    <w:p w:rsidR="001D4FFC" w:rsidRDefault="00821B04">
      <w:pPr>
        <w:shd w:val="clear" w:color="auto" w:fill="FFFFFF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Da giugno 2022 gli </w:t>
      </w:r>
      <w:r>
        <w:rPr>
          <w:rFonts w:ascii="Tahoma" w:eastAsia="Tahoma" w:hAnsi="Tahoma" w:cs="Tahoma"/>
          <w:b/>
        </w:rPr>
        <w:t>Hotel Monroe</w:t>
      </w:r>
      <w:r>
        <w:rPr>
          <w:rFonts w:ascii="Tahoma" w:eastAsia="Tahoma" w:hAnsi="Tahoma" w:cs="Tahoma"/>
        </w:rPr>
        <w:t xml:space="preserve"> sono impegnati nel </w:t>
      </w:r>
      <w:r>
        <w:rPr>
          <w:rFonts w:ascii="Tahoma" w:eastAsia="Tahoma" w:hAnsi="Tahoma" w:cs="Tahoma"/>
          <w:b/>
        </w:rPr>
        <w:t>“Nuovi Mondi - Prison Tour”</w:t>
      </w:r>
      <w:r w:rsidR="006C33A2">
        <w:rPr>
          <w:rFonts w:ascii="Tahoma" w:eastAsia="Tahoma" w:hAnsi="Tahoma" w:cs="Tahoma"/>
        </w:rPr>
        <w:t>, una tournée che portò la band ad esibirsi in diversi</w:t>
      </w:r>
      <w:r>
        <w:rPr>
          <w:rFonts w:ascii="Tahoma" w:eastAsia="Tahoma" w:hAnsi="Tahoma" w:cs="Tahoma"/>
        </w:rPr>
        <w:t xml:space="preserve"> carceri italiani.</w:t>
      </w:r>
    </w:p>
    <w:p w:rsidR="001D4FFC" w:rsidRDefault="00821B04">
      <w:pPr>
        <w:shd w:val="clear" w:color="auto" w:fill="FFFFFF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 seguito a questa </w:t>
      </w:r>
      <w:r w:rsidR="006C33A2">
        <w:rPr>
          <w:rFonts w:ascii="Tahoma" w:eastAsia="Tahoma" w:hAnsi="Tahoma" w:cs="Tahoma"/>
        </w:rPr>
        <w:t xml:space="preserve">esperienza, </w:t>
      </w:r>
      <w:r>
        <w:rPr>
          <w:rFonts w:ascii="Tahoma" w:eastAsia="Tahoma" w:hAnsi="Tahoma" w:cs="Tahoma"/>
        </w:rPr>
        <w:t xml:space="preserve">è stato pubblicato il brano inedito </w:t>
      </w:r>
      <w:r>
        <w:rPr>
          <w:rFonts w:ascii="Tahoma" w:eastAsia="Tahoma" w:hAnsi="Tahoma" w:cs="Tahoma"/>
          <w:b/>
        </w:rPr>
        <w:t>“Aspettando il blu”</w:t>
      </w:r>
      <w:r>
        <w:rPr>
          <w:rFonts w:ascii="Tahoma" w:eastAsia="Tahoma" w:hAnsi="Tahoma" w:cs="Tahoma"/>
        </w:rPr>
        <w:t>.</w:t>
      </w:r>
    </w:p>
    <w:p w:rsidR="00643D79" w:rsidRDefault="00643D7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</w:rPr>
      </w:pPr>
    </w:p>
    <w:p w:rsidR="001D4FFC" w:rsidRPr="00106EDF" w:rsidRDefault="00821B0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</w:rPr>
      </w:pPr>
      <w:r w:rsidRPr="00106EDF">
        <w:rPr>
          <w:rFonts w:ascii="Tahoma" w:eastAsia="Tahoma" w:hAnsi="Tahoma" w:cs="Tahoma"/>
        </w:rPr>
        <w:t xml:space="preserve">Per ulteriori informazioni, interviste o richieste di immagini, contattare: </w:t>
      </w:r>
      <w:r w:rsidR="006C33A2">
        <w:rPr>
          <w:rFonts w:ascii="Tahoma" w:eastAsia="Tahoma" w:hAnsi="Tahoma" w:cs="Tahoma"/>
        </w:rPr>
        <w:t>+39 3282503495</w:t>
      </w:r>
      <w:r w:rsidRPr="00106EDF">
        <w:rPr>
          <w:rFonts w:ascii="Tahoma" w:eastAsia="Tahoma" w:hAnsi="Tahoma" w:cs="Tahoma"/>
        </w:rPr>
        <w:t xml:space="preserve"> – </w:t>
      </w:r>
      <w:hyperlink r:id="rId11" w:history="1">
        <w:r w:rsidR="002761FF" w:rsidRPr="001943EB">
          <w:rPr>
            <w:rStyle w:val="Collegamentoipertestuale"/>
            <w:rFonts w:ascii="Tahoma" w:eastAsia="Tahoma" w:hAnsi="Tahoma" w:cs="Tahoma"/>
          </w:rPr>
          <w:t>management@hotelmonroe.it</w:t>
        </w:r>
      </w:hyperlink>
      <w:r w:rsidR="002761FF">
        <w:rPr>
          <w:rFonts w:ascii="Tahoma" w:eastAsia="Tahoma" w:hAnsi="Tahoma" w:cs="Tahoma"/>
        </w:rPr>
        <w:t xml:space="preserve"> </w:t>
      </w:r>
      <w:r w:rsidRPr="00106EDF">
        <w:rPr>
          <w:rFonts w:ascii="Tahoma" w:eastAsia="Tahoma" w:hAnsi="Tahoma" w:cs="Tahoma"/>
        </w:rPr>
        <w:t xml:space="preserve"> </w:t>
      </w:r>
    </w:p>
    <w:p w:rsidR="001D4FFC" w:rsidRDefault="001D4FFC">
      <w:pPr>
        <w:shd w:val="clear" w:color="auto" w:fill="FFFFFF"/>
        <w:jc w:val="both"/>
        <w:rPr>
          <w:rFonts w:ascii="Tahoma" w:eastAsia="Tahoma" w:hAnsi="Tahoma" w:cs="Tahoma"/>
          <w:color w:val="050505"/>
          <w:sz w:val="23"/>
          <w:szCs w:val="23"/>
        </w:rPr>
      </w:pPr>
    </w:p>
    <w:p w:rsidR="002761FF" w:rsidRDefault="002761FF">
      <w:pPr>
        <w:shd w:val="clear" w:color="auto" w:fill="FFFFFF"/>
        <w:jc w:val="both"/>
        <w:rPr>
          <w:rFonts w:ascii="Tahoma" w:eastAsia="Tahoma" w:hAnsi="Tahoma" w:cs="Tahoma"/>
          <w:b/>
          <w:color w:val="auto"/>
        </w:rPr>
      </w:pPr>
    </w:p>
    <w:p w:rsidR="001D4FFC" w:rsidRPr="002761FF" w:rsidRDefault="002761FF">
      <w:pPr>
        <w:shd w:val="clear" w:color="auto" w:fill="FFFFFF"/>
        <w:jc w:val="both"/>
        <w:rPr>
          <w:rFonts w:ascii="Tahoma" w:eastAsia="Tahoma" w:hAnsi="Tahoma" w:cs="Tahoma"/>
          <w:b/>
          <w:color w:val="auto"/>
        </w:rPr>
      </w:pPr>
      <w:r>
        <w:rPr>
          <w:rFonts w:ascii="Tahoma" w:eastAsia="Tahoma" w:hAnsi="Tahoma" w:cs="Tahoma"/>
          <w:b/>
          <w:color w:val="auto"/>
        </w:rPr>
        <w:t>NEL WEB</w:t>
      </w:r>
      <w:r w:rsidR="00821B04" w:rsidRPr="002761FF">
        <w:rPr>
          <w:rFonts w:ascii="Tahoma" w:eastAsia="Tahoma" w:hAnsi="Tahoma" w:cs="Tahoma"/>
          <w:b/>
          <w:color w:val="auto"/>
        </w:rPr>
        <w:t>:</w:t>
      </w:r>
    </w:p>
    <w:p w:rsidR="001D4FFC" w:rsidRPr="002761FF" w:rsidRDefault="00821B04" w:rsidP="00DC0F3D">
      <w:pPr>
        <w:shd w:val="clear" w:color="auto" w:fill="FFFFFF"/>
        <w:jc w:val="both"/>
        <w:rPr>
          <w:rFonts w:ascii="Tahoma" w:eastAsia="Tahoma" w:hAnsi="Tahoma" w:cs="Tahoma"/>
          <w:color w:val="auto"/>
          <w:sz w:val="22"/>
        </w:rPr>
      </w:pPr>
      <w:r w:rsidRPr="002761FF">
        <w:rPr>
          <w:rFonts w:ascii="Tahoma" w:eastAsia="Tahoma" w:hAnsi="Tahoma" w:cs="Tahoma"/>
          <w:color w:val="auto"/>
          <w:sz w:val="22"/>
        </w:rPr>
        <w:t xml:space="preserve">Instagram: </w:t>
      </w:r>
      <w:r w:rsidRPr="002761FF">
        <w:rPr>
          <w:rFonts w:ascii="Tahoma" w:eastAsia="Tahoma" w:hAnsi="Tahoma" w:cs="Tahoma"/>
          <w:color w:val="auto"/>
          <w:sz w:val="22"/>
          <w:u w:val="single"/>
        </w:rPr>
        <w:t>https://www.instagram.com/hotelmonroeband/</w:t>
      </w:r>
    </w:p>
    <w:p w:rsidR="001D4FFC" w:rsidRPr="002761FF" w:rsidRDefault="00821B04" w:rsidP="00DC0F3D">
      <w:pPr>
        <w:shd w:val="clear" w:color="auto" w:fill="FFFFFF"/>
        <w:jc w:val="both"/>
        <w:rPr>
          <w:rFonts w:ascii="Tahoma" w:eastAsia="Tahoma" w:hAnsi="Tahoma" w:cs="Tahoma"/>
          <w:color w:val="auto"/>
          <w:sz w:val="22"/>
          <w:u w:val="single"/>
        </w:rPr>
      </w:pPr>
      <w:r w:rsidRPr="002761FF">
        <w:rPr>
          <w:rFonts w:ascii="Tahoma" w:eastAsia="Tahoma" w:hAnsi="Tahoma" w:cs="Tahoma"/>
          <w:color w:val="auto"/>
          <w:sz w:val="22"/>
        </w:rPr>
        <w:t>Sito web:</w:t>
      </w:r>
      <w:hyperlink r:id="rId12">
        <w:r w:rsidRPr="002761FF">
          <w:rPr>
            <w:rFonts w:ascii="Tahoma" w:eastAsia="Tahoma" w:hAnsi="Tahoma" w:cs="Tahoma"/>
            <w:color w:val="auto"/>
            <w:sz w:val="22"/>
          </w:rPr>
          <w:t xml:space="preserve"> </w:t>
        </w:r>
      </w:hyperlink>
      <w:hyperlink r:id="rId13">
        <w:r w:rsidRPr="002761FF">
          <w:rPr>
            <w:rFonts w:ascii="Tahoma" w:eastAsia="Tahoma" w:hAnsi="Tahoma" w:cs="Tahoma"/>
            <w:color w:val="auto"/>
            <w:sz w:val="22"/>
            <w:u w:val="single"/>
          </w:rPr>
          <w:t>https://hotelmonroe.it</w:t>
        </w:r>
      </w:hyperlink>
    </w:p>
    <w:p w:rsidR="001D4FFC" w:rsidRPr="002761FF" w:rsidRDefault="00821B04" w:rsidP="00DC0F3D">
      <w:pPr>
        <w:shd w:val="clear" w:color="auto" w:fill="FFFFFF"/>
        <w:jc w:val="both"/>
        <w:rPr>
          <w:rFonts w:ascii="Tahoma" w:eastAsia="Tahoma" w:hAnsi="Tahoma" w:cs="Tahoma"/>
          <w:color w:val="auto"/>
          <w:sz w:val="22"/>
          <w:u w:val="single"/>
        </w:rPr>
      </w:pPr>
      <w:r w:rsidRPr="002761FF">
        <w:rPr>
          <w:rFonts w:ascii="Tahoma" w:eastAsia="Tahoma" w:hAnsi="Tahoma" w:cs="Tahoma"/>
          <w:color w:val="auto"/>
          <w:sz w:val="22"/>
        </w:rPr>
        <w:t>Facebook:</w:t>
      </w:r>
      <w:hyperlink r:id="rId14">
        <w:r w:rsidRPr="002761FF">
          <w:rPr>
            <w:rFonts w:ascii="Tahoma" w:eastAsia="Tahoma" w:hAnsi="Tahoma" w:cs="Tahoma"/>
            <w:color w:val="auto"/>
            <w:sz w:val="22"/>
          </w:rPr>
          <w:t xml:space="preserve"> </w:t>
        </w:r>
      </w:hyperlink>
      <w:hyperlink r:id="rId15">
        <w:r w:rsidRPr="002761FF">
          <w:rPr>
            <w:rFonts w:ascii="Tahoma" w:eastAsia="Tahoma" w:hAnsi="Tahoma" w:cs="Tahoma"/>
            <w:color w:val="auto"/>
            <w:sz w:val="22"/>
            <w:u w:val="single"/>
          </w:rPr>
          <w:t>https://www.facebook.com/hotelmonroe</w:t>
        </w:r>
      </w:hyperlink>
    </w:p>
    <w:p w:rsidR="001D4FFC" w:rsidRPr="002761FF" w:rsidRDefault="00821B04" w:rsidP="00DC0F3D">
      <w:pPr>
        <w:shd w:val="clear" w:color="auto" w:fill="FFFFFF"/>
        <w:jc w:val="both"/>
        <w:rPr>
          <w:rFonts w:ascii="Tahoma" w:eastAsia="Tahoma" w:hAnsi="Tahoma" w:cs="Tahoma"/>
          <w:color w:val="auto"/>
          <w:sz w:val="22"/>
          <w:u w:val="single"/>
        </w:rPr>
      </w:pPr>
      <w:r w:rsidRPr="002761FF">
        <w:rPr>
          <w:rFonts w:ascii="Tahoma" w:eastAsia="Tahoma" w:hAnsi="Tahoma" w:cs="Tahoma"/>
          <w:color w:val="auto"/>
          <w:sz w:val="22"/>
        </w:rPr>
        <w:t>YouTube:</w:t>
      </w:r>
      <w:hyperlink r:id="rId16">
        <w:r w:rsidRPr="002761FF">
          <w:rPr>
            <w:rFonts w:ascii="Tahoma" w:eastAsia="Tahoma" w:hAnsi="Tahoma" w:cs="Tahoma"/>
            <w:color w:val="auto"/>
            <w:sz w:val="22"/>
          </w:rPr>
          <w:t xml:space="preserve"> </w:t>
        </w:r>
      </w:hyperlink>
      <w:hyperlink r:id="rId17">
        <w:r w:rsidRPr="002761FF">
          <w:rPr>
            <w:rFonts w:ascii="Tahoma" w:eastAsia="Tahoma" w:hAnsi="Tahoma" w:cs="Tahoma"/>
            <w:color w:val="auto"/>
            <w:sz w:val="22"/>
            <w:u w:val="single"/>
          </w:rPr>
          <w:t>https://www.youtube.com/@HotelMonroe</w:t>
        </w:r>
      </w:hyperlink>
    </w:p>
    <w:p w:rsidR="001D4FFC" w:rsidRDefault="001D4FFC">
      <w:pPr>
        <w:shd w:val="clear" w:color="auto" w:fill="FFFFFF"/>
        <w:jc w:val="both"/>
        <w:rPr>
          <w:rFonts w:ascii="Tahoma" w:eastAsia="Tahoma" w:hAnsi="Tahoma" w:cs="Tahoma"/>
          <w:color w:val="050505"/>
          <w:sz w:val="23"/>
          <w:szCs w:val="23"/>
        </w:rPr>
      </w:pPr>
    </w:p>
    <w:p w:rsidR="001D4FFC" w:rsidRDefault="001D4FFC">
      <w:pPr>
        <w:shd w:val="clear" w:color="auto" w:fill="FFFFFF"/>
        <w:jc w:val="both"/>
        <w:rPr>
          <w:rFonts w:ascii="Tahoma" w:eastAsia="Tahoma" w:hAnsi="Tahoma" w:cs="Tahoma"/>
          <w:color w:val="050505"/>
          <w:sz w:val="23"/>
          <w:szCs w:val="23"/>
        </w:rPr>
      </w:pPr>
    </w:p>
    <w:p w:rsidR="001D4FFC" w:rsidRDefault="001D4FFC">
      <w:pPr>
        <w:rPr>
          <w:rFonts w:ascii="Tahoma" w:eastAsia="Tahoma" w:hAnsi="Tahoma" w:cs="Tahoma"/>
        </w:rPr>
      </w:pPr>
    </w:p>
    <w:p w:rsidR="001D4FFC" w:rsidRDefault="001D4FFC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sectPr w:rsidR="001D4FFC" w:rsidSect="00C77DCD">
      <w:headerReference w:type="default" r:id="rId18"/>
      <w:footerReference w:type="default" r:id="rId19"/>
      <w:pgSz w:w="11900" w:h="16840"/>
      <w:pgMar w:top="1476" w:right="1134" w:bottom="90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E5" w:rsidRDefault="00BF32E5">
      <w:r>
        <w:separator/>
      </w:r>
    </w:p>
  </w:endnote>
  <w:endnote w:type="continuationSeparator" w:id="0">
    <w:p w:rsidR="00BF32E5" w:rsidRDefault="00B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FC" w:rsidRDefault="001D4FF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E5" w:rsidRDefault="00BF32E5">
      <w:r>
        <w:separator/>
      </w:r>
    </w:p>
  </w:footnote>
  <w:footnote w:type="continuationSeparator" w:id="0">
    <w:p w:rsidR="00BF32E5" w:rsidRDefault="00BF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CD" w:rsidRDefault="00C77DCD" w:rsidP="00C77DC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</w:rPr>
    </w:pPr>
  </w:p>
  <w:p w:rsidR="00C77DCD" w:rsidRDefault="00C77DCD" w:rsidP="00C77DC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</w:rPr>
    </w:pPr>
  </w:p>
  <w:p w:rsidR="001D4FFC" w:rsidRDefault="00C77DCD" w:rsidP="00C77DC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</w:rPr>
    </w:pPr>
    <w:r>
      <w:rPr>
        <w:noProof/>
      </w:rPr>
      <w:drawing>
        <wp:inline distT="0" distB="0" distL="0" distR="0" wp14:anchorId="77417DD9" wp14:editId="2685DF80">
          <wp:extent cx="1762125" cy="30914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M-h50-dark-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30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7F5D"/>
    <w:multiLevelType w:val="multilevel"/>
    <w:tmpl w:val="E8EA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FC"/>
    <w:rsid w:val="000C55E2"/>
    <w:rsid w:val="00106EDF"/>
    <w:rsid w:val="00136982"/>
    <w:rsid w:val="001D4FFC"/>
    <w:rsid w:val="002761FF"/>
    <w:rsid w:val="003A2C64"/>
    <w:rsid w:val="00643D79"/>
    <w:rsid w:val="006C33A2"/>
    <w:rsid w:val="0070725A"/>
    <w:rsid w:val="00707A89"/>
    <w:rsid w:val="00820A0A"/>
    <w:rsid w:val="00821B04"/>
    <w:rsid w:val="00877EC0"/>
    <w:rsid w:val="009D420E"/>
    <w:rsid w:val="00AD0019"/>
    <w:rsid w:val="00B1679D"/>
    <w:rsid w:val="00BF32E5"/>
    <w:rsid w:val="00C77DCD"/>
    <w:rsid w:val="00D83E0B"/>
    <w:rsid w:val="00DC0F3D"/>
    <w:rsid w:val="00E568A5"/>
    <w:rsid w:val="00EE752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F0FC86"/>
  <w15:docId w15:val="{218C3F47-40D1-4E89-86DB-EA90C486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z w:val="18"/>
      <w:szCs w:val="18"/>
    </w:r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u w:color="000000"/>
    </w:rPr>
  </w:style>
  <w:style w:type="character" w:customStyle="1" w:styleId="Hyperlink1">
    <w:name w:val="Hyperlink.1"/>
    <w:basedOn w:val="Nessuno"/>
    <w:rPr>
      <w:sz w:val="16"/>
      <w:szCs w:val="16"/>
      <w:u w:val="single"/>
    </w:rPr>
  </w:style>
  <w:style w:type="paragraph" w:customStyle="1" w:styleId="Default">
    <w:name w:val="Default"/>
    <w:rsid w:val="004B0641"/>
    <w:pPr>
      <w:spacing w:before="160" w:line="288" w:lineRule="auto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rsid w:val="004B0641"/>
  </w:style>
  <w:style w:type="paragraph" w:styleId="Paragrafoelenco">
    <w:name w:val="List Paragraph"/>
    <w:basedOn w:val="Normale"/>
    <w:uiPriority w:val="34"/>
    <w:qFormat/>
    <w:rsid w:val="004B0641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473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4734"/>
    <w:rPr>
      <w:color w:val="FF00FF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idascalia">
    <w:name w:val="caption"/>
    <w:basedOn w:val="Normale"/>
    <w:next w:val="Normale"/>
    <w:uiPriority w:val="35"/>
    <w:unhideWhenUsed/>
    <w:qFormat/>
    <w:rsid w:val="00877EC0"/>
    <w:pPr>
      <w:spacing w:after="200"/>
    </w:pPr>
    <w:rPr>
      <w:i/>
      <w:iCs/>
      <w:color w:val="A7A7A7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7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DCD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77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DCD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otelmonroe.it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hotelmonroe.it/" TargetMode="External"/><Relationship Id="rId17" Type="http://schemas.openxmlformats.org/officeDocument/2006/relationships/hyperlink" Target="https://www.youtube.com/@HotelMonro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@HotelMonro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agement@hotelmonro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hotelmonroe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hotelmonro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Qd+LwAf9UfaUNnspLrFM6IuRw==">CgMxLjA4AHIhMVo3NDVsTDFWVklzX0VrSmZzek1aSHFyWkJRbkU0NUlt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AEF984-F934-4E59-9429-69E4AE2F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La Pietra</dc:creator>
  <cp:lastModifiedBy>Nicola Pellinghelli</cp:lastModifiedBy>
  <cp:revision>8</cp:revision>
  <cp:lastPrinted>2025-03-11T15:32:00Z</cp:lastPrinted>
  <dcterms:created xsi:type="dcterms:W3CDTF">2025-02-27T11:36:00Z</dcterms:created>
  <dcterms:modified xsi:type="dcterms:W3CDTF">2025-03-11T15:32:00Z</dcterms:modified>
</cp:coreProperties>
</file>